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Pr="00B31464" w:rsidRDefault="00B31464" w:rsidP="00B31464">
      <w:pPr>
        <w:spacing w:line="276" w:lineRule="auto"/>
        <w:jc w:val="center"/>
        <w:rPr>
          <w:rFonts w:asciiTheme="minorHAnsi" w:hAnsiTheme="minorHAnsi"/>
          <w:b/>
          <w:color w:val="FF0000"/>
          <w:sz w:val="28"/>
          <w:szCs w:val="28"/>
        </w:rPr>
      </w:pPr>
      <w:r w:rsidRPr="00B31464">
        <w:rPr>
          <w:rFonts w:asciiTheme="minorHAnsi" w:hAnsiTheme="minorHAnsi"/>
          <w:b/>
          <w:color w:val="FF0000"/>
          <w:sz w:val="28"/>
          <w:szCs w:val="28"/>
        </w:rPr>
        <w:t>Precipitation/exchange</w:t>
      </w:r>
      <w:r w:rsidR="00DC3596" w:rsidRPr="00B31464">
        <w:rPr>
          <w:rFonts w:asciiTheme="minorHAnsi" w:hAnsiTheme="minorHAnsi"/>
          <w:b/>
          <w:color w:val="FF0000"/>
          <w:sz w:val="28"/>
          <w:szCs w:val="28"/>
        </w:rPr>
        <w:t xml:space="preserve"> reactions</w:t>
      </w:r>
      <w:r w:rsidR="00F60B00" w:rsidRPr="00B31464">
        <w:rPr>
          <w:rFonts w:asciiTheme="minorHAnsi" w:hAnsiTheme="minorHAnsi"/>
          <w:b/>
          <w:color w:val="FF0000"/>
          <w:sz w:val="28"/>
          <w:szCs w:val="28"/>
        </w:rPr>
        <w:t xml:space="preserve"> </w:t>
      </w:r>
      <w:r w:rsidR="00EA74E4" w:rsidRPr="00B31464">
        <w:rPr>
          <w:rFonts w:asciiTheme="minorHAnsi" w:hAnsiTheme="minorHAnsi"/>
          <w:b/>
          <w:color w:val="FF0000"/>
          <w:sz w:val="28"/>
          <w:szCs w:val="28"/>
        </w:rPr>
        <w:t>(Level 1</w:t>
      </w:r>
      <w:r w:rsidR="006A5046" w:rsidRPr="00B31464">
        <w:rPr>
          <w:rFonts w:asciiTheme="minorHAnsi" w:hAnsiTheme="minorHAnsi"/>
          <w:b/>
          <w:color w:val="FF0000"/>
          <w:sz w:val="28"/>
          <w:szCs w:val="28"/>
        </w:rPr>
        <w:t>) examiners tips: Read these please!</w:t>
      </w:r>
    </w:p>
    <w:p w:rsidR="00B31464" w:rsidRPr="00B31464" w:rsidRDefault="00F60B00" w:rsidP="00B31464">
      <w:pPr>
        <w:spacing w:line="276" w:lineRule="auto"/>
        <w:rPr>
          <w:rFonts w:asciiTheme="minorHAnsi" w:hAnsiTheme="minorHAnsi"/>
        </w:rPr>
      </w:pPr>
      <w:r w:rsidRPr="00B31464">
        <w:rPr>
          <w:rFonts w:asciiTheme="minorHAnsi" w:hAnsiTheme="minorHAnsi"/>
          <w:b/>
          <w:szCs w:val="24"/>
        </w:rPr>
        <w:sym w:font="Wingdings" w:char="F09F"/>
      </w:r>
      <w:r w:rsidRPr="00B31464">
        <w:rPr>
          <w:rFonts w:asciiTheme="minorHAnsi" w:hAnsiTheme="minorHAnsi"/>
          <w:b/>
          <w:szCs w:val="24"/>
        </w:rPr>
        <w:t xml:space="preserve">  </w:t>
      </w:r>
      <w:proofErr w:type="gramStart"/>
      <w:r w:rsidR="00B31464" w:rsidRPr="00B31464">
        <w:rPr>
          <w:rFonts w:asciiTheme="minorHAnsi" w:hAnsiTheme="minorHAnsi"/>
        </w:rPr>
        <w:t>practise</w:t>
      </w:r>
      <w:proofErr w:type="gramEnd"/>
      <w:r w:rsidR="00B31464" w:rsidRPr="00B31464">
        <w:rPr>
          <w:rFonts w:asciiTheme="minorHAnsi" w:hAnsiTheme="minorHAnsi"/>
        </w:rPr>
        <w:t xml:space="preserve"> using and be able to interpret the solubility rules chart correctly</w:t>
      </w:r>
    </w:p>
    <w:p w:rsidR="00B31464" w:rsidRDefault="00B31464" w:rsidP="00B31464">
      <w:pPr>
        <w:spacing w:line="276" w:lineRule="auto"/>
        <w:rPr>
          <w:rFonts w:asciiTheme="minorHAnsi" w:hAnsiTheme="minorHAnsi"/>
        </w:rPr>
      </w:pPr>
      <w:proofErr w:type="gramStart"/>
      <w:r>
        <w:rPr>
          <w:rFonts w:ascii="Wingdings" w:hAnsi="Wingdings" w:cs="Calibri"/>
        </w:rPr>
        <w:t></w:t>
      </w:r>
      <w:r>
        <w:rPr>
          <w:rFonts w:ascii="Calibri" w:hAnsi="Calibri" w:cs="Calibri"/>
        </w:rPr>
        <w:t xml:space="preserve">  </w:t>
      </w:r>
      <w:r w:rsidRPr="00B31464">
        <w:rPr>
          <w:rFonts w:asciiTheme="minorHAnsi" w:hAnsiTheme="minorHAnsi"/>
        </w:rPr>
        <w:t>you</w:t>
      </w:r>
      <w:proofErr w:type="gramEnd"/>
      <w:r w:rsidRPr="00B31464">
        <w:rPr>
          <w:rFonts w:asciiTheme="minorHAnsi" w:hAnsiTheme="minorHAnsi"/>
        </w:rPr>
        <w:t xml:space="preserve"> must link the colour change to the species involved</w:t>
      </w:r>
    </w:p>
    <w:p w:rsidR="00B31464" w:rsidRPr="00B31464" w:rsidRDefault="00B31464" w:rsidP="00B31464">
      <w:pPr>
        <w:spacing w:line="276" w:lineRule="auto"/>
        <w:rPr>
          <w:rFonts w:asciiTheme="minorHAnsi" w:hAnsiTheme="minorHAnsi"/>
        </w:rPr>
      </w:pPr>
      <w:proofErr w:type="gramStart"/>
      <w:r>
        <w:rPr>
          <w:rFonts w:ascii="Wingdings" w:hAnsi="Wingdings"/>
        </w:rPr>
        <w:t></w:t>
      </w:r>
      <w:r>
        <w:rPr>
          <w:rFonts w:asciiTheme="minorHAnsi" w:hAnsiTheme="minorHAnsi"/>
        </w:rPr>
        <w:t xml:space="preserve">  </w:t>
      </w:r>
      <w:r w:rsidRPr="00B31464">
        <w:rPr>
          <w:rFonts w:asciiTheme="minorHAnsi" w:hAnsiTheme="minorHAnsi"/>
        </w:rPr>
        <w:t>learn</w:t>
      </w:r>
      <w:proofErr w:type="gramEnd"/>
      <w:r w:rsidRPr="00B31464">
        <w:rPr>
          <w:rFonts w:asciiTheme="minorHAnsi" w:hAnsiTheme="minorHAnsi"/>
        </w:rPr>
        <w:t xml:space="preserve"> your colours, both atoms and ions, see help sheet and image below</w:t>
      </w:r>
    </w:p>
    <w:p w:rsidR="00A349B2" w:rsidRDefault="00A349B2" w:rsidP="00B31464">
      <w:pPr>
        <w:spacing w:line="276" w:lineRule="auto"/>
        <w:rPr>
          <w:rFonts w:asciiTheme="minorHAnsi" w:hAnsiTheme="minorHAnsi"/>
          <w:i/>
        </w:rPr>
      </w:pPr>
      <w:proofErr w:type="gramStart"/>
      <w:r>
        <w:rPr>
          <w:rFonts w:ascii="Wingdings" w:hAnsi="Wingdings"/>
        </w:rPr>
        <w:t>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="00B31464" w:rsidRPr="00B31464">
        <w:rPr>
          <w:rFonts w:asciiTheme="minorHAnsi" w:hAnsiTheme="minorHAnsi"/>
          <w:i/>
        </w:rPr>
        <w:t>to</w:t>
      </w:r>
      <w:proofErr w:type="gramEnd"/>
      <w:r w:rsidR="00B31464" w:rsidRPr="00B31464">
        <w:rPr>
          <w:rFonts w:asciiTheme="minorHAnsi" w:hAnsiTheme="minorHAnsi"/>
          <w:i/>
        </w:rPr>
        <w:t xml:space="preserve"> achieve with </w:t>
      </w:r>
      <w:r w:rsidR="00B31464" w:rsidRPr="00A349B2">
        <w:rPr>
          <w:rFonts w:asciiTheme="minorHAnsi" w:hAnsiTheme="minorHAnsi"/>
          <w:i/>
          <w:u w:val="single"/>
        </w:rPr>
        <w:t>Merit</w:t>
      </w:r>
      <w:r w:rsidR="00B31464" w:rsidRPr="00B31464">
        <w:rPr>
          <w:rFonts w:asciiTheme="minorHAnsi" w:hAnsiTheme="minorHAnsi"/>
          <w:i/>
        </w:rPr>
        <w:t xml:space="preserve"> you must explain why a precipitate forms...</w:t>
      </w:r>
      <w:proofErr w:type="spellStart"/>
      <w:r w:rsidR="00B31464" w:rsidRPr="00B31464">
        <w:rPr>
          <w:rFonts w:asciiTheme="minorHAnsi" w:hAnsiTheme="minorHAnsi"/>
          <w:i/>
        </w:rPr>
        <w:t>eg</w:t>
      </w:r>
      <w:proofErr w:type="spellEnd"/>
      <w:r w:rsidR="00B31464" w:rsidRPr="00B31464">
        <w:rPr>
          <w:rFonts w:asciiTheme="minorHAnsi" w:hAnsiTheme="minorHAnsi"/>
          <w:i/>
        </w:rPr>
        <w:t xml:space="preserve"> "PbCl</w:t>
      </w:r>
      <w:r w:rsidR="00B31464" w:rsidRPr="00B31464">
        <w:rPr>
          <w:rFonts w:asciiTheme="minorHAnsi" w:hAnsiTheme="minorHAnsi"/>
          <w:i/>
          <w:vertAlign w:val="subscript"/>
        </w:rPr>
        <w:t>2</w:t>
      </w:r>
      <w:r w:rsidR="00B31464" w:rsidRPr="00B31464">
        <w:rPr>
          <w:rFonts w:asciiTheme="minorHAnsi" w:hAnsiTheme="minorHAnsi"/>
          <w:i/>
        </w:rPr>
        <w:t xml:space="preserve"> is a precipitate because </w:t>
      </w:r>
      <w:r>
        <w:rPr>
          <w:rFonts w:asciiTheme="minorHAnsi" w:hAnsiTheme="minorHAnsi"/>
          <w:i/>
        </w:rPr>
        <w:t xml:space="preserve">  </w:t>
      </w:r>
    </w:p>
    <w:p w:rsidR="00B31464" w:rsidRDefault="00A349B2" w:rsidP="00B31464">
      <w:pPr>
        <w:spacing w:line="276" w:lineRule="auto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    </w:t>
      </w:r>
      <w:proofErr w:type="gramStart"/>
      <w:r w:rsidR="00B31464" w:rsidRPr="00B31464">
        <w:rPr>
          <w:rFonts w:asciiTheme="minorHAnsi" w:hAnsiTheme="minorHAnsi"/>
          <w:i/>
        </w:rPr>
        <w:t>according</w:t>
      </w:r>
      <w:proofErr w:type="gramEnd"/>
      <w:r w:rsidR="00B31464" w:rsidRPr="00B31464">
        <w:rPr>
          <w:rFonts w:asciiTheme="minorHAnsi" w:hAnsiTheme="minorHAnsi"/>
          <w:i/>
        </w:rPr>
        <w:t xml:space="preserve"> to the solubility rules chart, most chlorides are soluble except PbCl</w:t>
      </w:r>
      <w:r w:rsidR="00B31464" w:rsidRPr="00B31464">
        <w:rPr>
          <w:rFonts w:asciiTheme="minorHAnsi" w:hAnsiTheme="minorHAnsi"/>
          <w:i/>
          <w:vertAlign w:val="subscript"/>
        </w:rPr>
        <w:t>2</w:t>
      </w:r>
      <w:r w:rsidR="00B31464" w:rsidRPr="00B31464">
        <w:rPr>
          <w:rFonts w:asciiTheme="minorHAnsi" w:hAnsiTheme="minorHAnsi"/>
          <w:i/>
        </w:rPr>
        <w:t xml:space="preserve"> which is insoluble" </w:t>
      </w:r>
    </w:p>
    <w:p w:rsidR="00A349B2" w:rsidRPr="00B31464" w:rsidRDefault="00A349B2" w:rsidP="00B31464">
      <w:pPr>
        <w:spacing w:line="276" w:lineRule="auto"/>
        <w:rPr>
          <w:rFonts w:asciiTheme="minorHAnsi" w:hAnsiTheme="minorHAnsi"/>
          <w:i/>
        </w:rPr>
      </w:pPr>
      <w:proofErr w:type="gramStart"/>
      <w:r>
        <w:rPr>
          <w:rFonts w:ascii="Wingdings" w:hAnsi="Wingdings"/>
        </w:rPr>
        <w:t>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i/>
        </w:rPr>
        <w:t>To</w:t>
      </w:r>
      <w:proofErr w:type="gramEnd"/>
      <w:r>
        <w:rPr>
          <w:rFonts w:asciiTheme="minorHAnsi" w:hAnsiTheme="minorHAnsi"/>
          <w:i/>
        </w:rPr>
        <w:t xml:space="preserve"> achieve with </w:t>
      </w:r>
      <w:r w:rsidRPr="00A349B2">
        <w:rPr>
          <w:rFonts w:asciiTheme="minorHAnsi" w:hAnsiTheme="minorHAnsi"/>
          <w:i/>
          <w:u w:val="single"/>
        </w:rPr>
        <w:t>Excellence</w:t>
      </w:r>
      <w:r>
        <w:rPr>
          <w:rFonts w:asciiTheme="minorHAnsi" w:hAnsiTheme="minorHAnsi"/>
          <w:i/>
        </w:rPr>
        <w:t xml:space="preserve"> you should refer to the spectator ions in these precipitate reactions</w:t>
      </w:r>
    </w:p>
    <w:p w:rsidR="000874E4" w:rsidRPr="00B31464" w:rsidRDefault="00C671EE" w:rsidP="000874E4">
      <w:pPr>
        <w:rPr>
          <w:rFonts w:asciiTheme="minorHAnsi" w:hAnsiTheme="minorHAnsi"/>
          <w:b/>
          <w:color w:val="FF0000"/>
          <w:szCs w:val="24"/>
        </w:rPr>
      </w:pPr>
      <w:r w:rsidRPr="00B31464">
        <w:rPr>
          <w:rFonts w:asciiTheme="minorHAnsi" w:hAnsiTheme="minorHAnsi"/>
          <w:b/>
          <w:color w:val="FF0000"/>
          <w:szCs w:val="24"/>
        </w:rPr>
        <w:t>Also…”don’t be daft”</w:t>
      </w:r>
    </w:p>
    <w:p w:rsidR="00A349B2" w:rsidRDefault="00A349B2" w:rsidP="00B31464">
      <w:p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do</w:t>
      </w:r>
      <w:proofErr w:type="gramEnd"/>
      <w:r>
        <w:rPr>
          <w:rFonts w:asciiTheme="minorHAnsi" w:hAnsiTheme="minorHAnsi"/>
        </w:rPr>
        <w:t xml:space="preserve"> not write </w:t>
      </w:r>
      <w:proofErr w:type="spellStart"/>
      <w:r>
        <w:rPr>
          <w:rFonts w:asciiTheme="minorHAnsi" w:hAnsiTheme="minorHAnsi"/>
        </w:rPr>
        <w:t>ppt</w:t>
      </w:r>
      <w:proofErr w:type="spellEnd"/>
      <w:r>
        <w:rPr>
          <w:rFonts w:asciiTheme="minorHAnsi" w:hAnsiTheme="minorHAnsi"/>
        </w:rPr>
        <w:t>, it is meaningless, write PRECIPITATE, that is the solid substance which forms</w:t>
      </w:r>
    </w:p>
    <w:p w:rsidR="00A349B2" w:rsidRPr="004F2DF9" w:rsidRDefault="00A349B2" w:rsidP="00A349B2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>precipitates</w:t>
      </w:r>
      <w:proofErr w:type="gramEnd"/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are not soluble, precipitates are </w:t>
      </w:r>
      <w:r w:rsidRPr="004F2DF9">
        <w:rPr>
          <w:rFonts w:asciiTheme="minorHAnsi" w:eastAsia="Times New Roman" w:hAnsiTheme="minorHAnsi" w:cs="Times New Roman"/>
          <w:b/>
          <w:bCs/>
          <w:szCs w:val="24"/>
          <w:lang w:eastAsia="en-NZ"/>
        </w:rPr>
        <w:t>IN</w:t>
      </w:r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>SOLUBLE</w:t>
      </w:r>
    </w:p>
    <w:p w:rsidR="00B31464" w:rsidRPr="004F2DF9" w:rsidRDefault="00B31464" w:rsidP="00B31464">
      <w:pPr>
        <w:rPr>
          <w:rFonts w:asciiTheme="minorHAnsi" w:hAnsiTheme="minorHAnsi"/>
        </w:rPr>
      </w:pPr>
      <w:r w:rsidRPr="004F2DF9">
        <w:rPr>
          <w:rFonts w:asciiTheme="minorHAnsi" w:hAnsiTheme="minorHAnsi"/>
        </w:rPr>
        <w:t>You MUST refer to the solubility chart in your Resource book</w:t>
      </w:r>
    </w:p>
    <w:p w:rsidR="00A349B2" w:rsidRPr="004F2DF9" w:rsidRDefault="00A349B2" w:rsidP="004F2DF9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>
        <w:rPr>
          <w:rFonts w:asciiTheme="minorHAnsi" w:eastAsia="Times New Roman" w:hAnsiTheme="minorHAnsi" w:cs="Times New Roman"/>
          <w:bCs/>
          <w:szCs w:val="24"/>
          <w:lang w:eastAsia="en-NZ"/>
        </w:rPr>
        <w:t>the</w:t>
      </w:r>
      <w:proofErr w:type="gramEnd"/>
      <w:r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symbol of oxygen is a </w:t>
      </w:r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>CAPIT</w:t>
      </w:r>
      <w:r>
        <w:rPr>
          <w:rFonts w:asciiTheme="minorHAnsi" w:eastAsia="Times New Roman" w:hAnsiTheme="minorHAnsi" w:cs="Times New Roman"/>
          <w:bCs/>
          <w:szCs w:val="24"/>
          <w:lang w:eastAsia="en-NZ"/>
        </w:rPr>
        <w:t>AL O, this also applies for in</w:t>
      </w:r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nitrates NO</w:t>
      </w:r>
      <w:r w:rsidRPr="004F2DF9">
        <w:rPr>
          <w:rFonts w:asciiTheme="minorHAnsi" w:eastAsia="Times New Roman" w:hAnsiTheme="minorHAnsi" w:cs="Times New Roman"/>
          <w:bCs/>
          <w:szCs w:val="24"/>
          <w:vertAlign w:val="subscript"/>
          <w:lang w:eastAsia="en-NZ"/>
        </w:rPr>
        <w:t>3</w:t>
      </w:r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>-, carbonates CO</w:t>
      </w:r>
      <w:r w:rsidRPr="004F2DF9">
        <w:rPr>
          <w:rFonts w:asciiTheme="minorHAnsi" w:eastAsia="Times New Roman" w:hAnsiTheme="minorHAnsi" w:cs="Times New Roman"/>
          <w:bCs/>
          <w:szCs w:val="24"/>
          <w:vertAlign w:val="subscript"/>
          <w:lang w:eastAsia="en-NZ"/>
        </w:rPr>
        <w:t>3</w:t>
      </w:r>
      <w:r w:rsidRPr="004F2DF9">
        <w:rPr>
          <w:rFonts w:asciiTheme="minorHAnsi" w:eastAsia="Times New Roman" w:hAnsiTheme="minorHAnsi" w:cs="Times New Roman"/>
          <w:bCs/>
          <w:szCs w:val="24"/>
          <w:vertAlign w:val="superscript"/>
          <w:lang w:eastAsia="en-NZ"/>
        </w:rPr>
        <w:t>2-</w:t>
      </w:r>
      <w:r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</w:t>
      </w:r>
      <w:proofErr w:type="spellStart"/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>sulfates</w:t>
      </w:r>
      <w:proofErr w:type="spellEnd"/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SO</w:t>
      </w:r>
      <w:r w:rsidRPr="004F2DF9">
        <w:rPr>
          <w:rFonts w:asciiTheme="minorHAnsi" w:eastAsia="Times New Roman" w:hAnsiTheme="minorHAnsi" w:cs="Times New Roman"/>
          <w:bCs/>
          <w:szCs w:val="24"/>
          <w:vertAlign w:val="subscript"/>
          <w:lang w:eastAsia="en-NZ"/>
        </w:rPr>
        <w:t>4</w:t>
      </w:r>
      <w:r w:rsidRPr="004F2DF9">
        <w:rPr>
          <w:rFonts w:asciiTheme="minorHAnsi" w:eastAsia="Times New Roman" w:hAnsiTheme="minorHAnsi" w:cs="Times New Roman"/>
          <w:bCs/>
          <w:szCs w:val="24"/>
          <w:vertAlign w:val="superscript"/>
          <w:lang w:eastAsia="en-NZ"/>
        </w:rPr>
        <w:t>2-</w:t>
      </w:r>
    </w:p>
    <w:p w:rsidR="004F2DF9" w:rsidRPr="004F2DF9" w:rsidRDefault="004F2DF9" w:rsidP="004F2DF9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>eh</w:t>
      </w:r>
      <w:proofErr w:type="gramEnd"/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hello....precipitates are NOT insoluble solutions!</w:t>
      </w:r>
    </w:p>
    <w:p w:rsidR="004F2DF9" w:rsidRPr="004F2DF9" w:rsidRDefault="004F2DF9" w:rsidP="00B31464">
      <w:pPr>
        <w:rPr>
          <w:rFonts w:asciiTheme="minorHAnsi" w:hAnsiTheme="minorHAnsi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4F2DF9" w:rsidRDefault="004F2DF9" w:rsidP="00233D2C">
      <w:pPr>
        <w:jc w:val="right"/>
        <w:rPr>
          <w:rFonts w:asciiTheme="minorHAnsi" w:hAnsiTheme="minorHAnsi"/>
          <w:sz w:val="20"/>
          <w:szCs w:val="20"/>
        </w:rPr>
      </w:pPr>
    </w:p>
    <w:p w:rsidR="004F2DF9" w:rsidRDefault="004F2DF9" w:rsidP="00233D2C">
      <w:pPr>
        <w:jc w:val="right"/>
        <w:rPr>
          <w:rFonts w:asciiTheme="minorHAnsi" w:hAnsiTheme="minorHAnsi"/>
          <w:sz w:val="20"/>
          <w:szCs w:val="20"/>
        </w:rPr>
      </w:pPr>
    </w:p>
    <w:p w:rsidR="004F2DF9" w:rsidRPr="006B249C" w:rsidRDefault="004F2DF9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0874E4" w:rsidRPr="006B249C" w:rsidRDefault="000874E4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A349B2" w:rsidRDefault="00A349B2" w:rsidP="00233D2C">
      <w:pPr>
        <w:jc w:val="right"/>
        <w:rPr>
          <w:rFonts w:asciiTheme="minorHAnsi" w:hAnsiTheme="minorHAnsi"/>
          <w:sz w:val="20"/>
          <w:szCs w:val="20"/>
        </w:rPr>
      </w:pPr>
    </w:p>
    <w:p w:rsidR="00A349B2" w:rsidRDefault="00A349B2" w:rsidP="00233D2C">
      <w:pPr>
        <w:jc w:val="right"/>
        <w:rPr>
          <w:rFonts w:asciiTheme="minorHAnsi" w:hAnsiTheme="minorHAnsi"/>
          <w:sz w:val="20"/>
          <w:szCs w:val="20"/>
        </w:rPr>
      </w:pPr>
    </w:p>
    <w:p w:rsidR="00A349B2" w:rsidRDefault="00A349B2" w:rsidP="00233D2C">
      <w:pPr>
        <w:jc w:val="right"/>
        <w:rPr>
          <w:rFonts w:asciiTheme="minorHAnsi" w:hAnsiTheme="minorHAnsi"/>
          <w:sz w:val="20"/>
          <w:szCs w:val="20"/>
        </w:rPr>
      </w:pPr>
    </w:p>
    <w:p w:rsidR="00A349B2" w:rsidRDefault="00A349B2" w:rsidP="00233D2C">
      <w:pPr>
        <w:jc w:val="right"/>
        <w:rPr>
          <w:rFonts w:asciiTheme="minorHAnsi" w:hAnsiTheme="minorHAnsi"/>
          <w:sz w:val="20"/>
          <w:szCs w:val="20"/>
        </w:rPr>
      </w:pPr>
    </w:p>
    <w:p w:rsidR="00A349B2" w:rsidRDefault="00A349B2" w:rsidP="00233D2C">
      <w:pPr>
        <w:jc w:val="right"/>
        <w:rPr>
          <w:rFonts w:asciiTheme="minorHAnsi" w:hAnsiTheme="minorHAnsi"/>
          <w:sz w:val="20"/>
          <w:szCs w:val="20"/>
        </w:rPr>
      </w:pPr>
    </w:p>
    <w:p w:rsidR="00A349B2" w:rsidRDefault="00A349B2" w:rsidP="00233D2C">
      <w:pPr>
        <w:jc w:val="right"/>
        <w:rPr>
          <w:rFonts w:asciiTheme="minorHAnsi" w:hAnsiTheme="minorHAnsi"/>
          <w:sz w:val="20"/>
          <w:szCs w:val="20"/>
        </w:rPr>
      </w:pPr>
    </w:p>
    <w:p w:rsidR="00A349B2" w:rsidRDefault="00A349B2" w:rsidP="00233D2C">
      <w:pPr>
        <w:jc w:val="right"/>
        <w:rPr>
          <w:rFonts w:asciiTheme="minorHAnsi" w:hAnsiTheme="minorHAnsi"/>
          <w:sz w:val="20"/>
          <w:szCs w:val="20"/>
        </w:rPr>
      </w:pPr>
    </w:p>
    <w:p w:rsidR="00A349B2" w:rsidRPr="006B249C" w:rsidRDefault="00A349B2" w:rsidP="00233D2C">
      <w:pPr>
        <w:jc w:val="right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:rsidR="006B249C" w:rsidRDefault="006B249C" w:rsidP="00233D2C">
      <w:pPr>
        <w:jc w:val="right"/>
        <w:rPr>
          <w:rFonts w:asciiTheme="minorHAnsi" w:hAnsiTheme="minorHAnsi"/>
          <w:sz w:val="20"/>
          <w:szCs w:val="20"/>
        </w:rPr>
      </w:pPr>
    </w:p>
    <w:p w:rsidR="0095279C" w:rsidRPr="006B249C" w:rsidRDefault="006B249C" w:rsidP="00233D2C">
      <w:pPr>
        <w:jc w:val="righ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0"/>
          <w:szCs w:val="20"/>
        </w:rPr>
        <w:t>© 2015</w:t>
      </w:r>
      <w:r w:rsidR="0095279C" w:rsidRPr="006B249C">
        <w:rPr>
          <w:rFonts w:asciiTheme="minorHAnsi" w:hAnsiTheme="minorHAnsi"/>
          <w:sz w:val="20"/>
          <w:szCs w:val="20"/>
        </w:rPr>
        <w:t xml:space="preserve"> </w:t>
      </w:r>
      <w:hyperlink r:id="rId6" w:history="1">
        <w:r w:rsidR="0095279C" w:rsidRPr="006B249C">
          <w:rPr>
            <w:rStyle w:val="Hyperlink"/>
            <w:rFonts w:asciiTheme="minorHAnsi" w:hAnsiTheme="minorHAnsi"/>
            <w:sz w:val="20"/>
            <w:szCs w:val="20"/>
          </w:rPr>
          <w:t>http://www.chemicalminds.wikispaces.com</w:t>
        </w:r>
      </w:hyperlink>
    </w:p>
    <w:sectPr w:rsidR="0095279C" w:rsidRPr="006B24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20932"/>
    <w:multiLevelType w:val="hybridMultilevel"/>
    <w:tmpl w:val="0BE81BBC"/>
    <w:lvl w:ilvl="0" w:tplc="B77A0B02">
      <w:start w:val="1"/>
      <w:numFmt w:val="bullet"/>
      <w:pStyle w:val="TextBulleted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b w:val="0"/>
        <w:i w:val="0"/>
        <w:sz w:val="20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63976"/>
    <w:rsid w:val="000874E4"/>
    <w:rsid w:val="00094FAF"/>
    <w:rsid w:val="00233D2C"/>
    <w:rsid w:val="00254E66"/>
    <w:rsid w:val="00322C56"/>
    <w:rsid w:val="004F2DF9"/>
    <w:rsid w:val="006A5046"/>
    <w:rsid w:val="006B249C"/>
    <w:rsid w:val="006C436F"/>
    <w:rsid w:val="006E7C75"/>
    <w:rsid w:val="008F6BE3"/>
    <w:rsid w:val="00915EC0"/>
    <w:rsid w:val="0095279C"/>
    <w:rsid w:val="00957701"/>
    <w:rsid w:val="00A3395D"/>
    <w:rsid w:val="00A349B2"/>
    <w:rsid w:val="00B31464"/>
    <w:rsid w:val="00B419F2"/>
    <w:rsid w:val="00BF2608"/>
    <w:rsid w:val="00C201D6"/>
    <w:rsid w:val="00C671EE"/>
    <w:rsid w:val="00C85449"/>
    <w:rsid w:val="00C90FC3"/>
    <w:rsid w:val="00D25D07"/>
    <w:rsid w:val="00D84C51"/>
    <w:rsid w:val="00DA3AED"/>
    <w:rsid w:val="00DC3596"/>
    <w:rsid w:val="00E368BE"/>
    <w:rsid w:val="00E92675"/>
    <w:rsid w:val="00EA74E4"/>
    <w:rsid w:val="00F6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0FC3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ulleted">
    <w:name w:val="*Text Bulleted"/>
    <w:basedOn w:val="Normal"/>
    <w:rsid w:val="00C90FC3"/>
    <w:pPr>
      <w:numPr>
        <w:numId w:val="1"/>
      </w:numPr>
      <w:tabs>
        <w:tab w:val="clear" w:pos="369"/>
        <w:tab w:val="num" w:pos="227"/>
      </w:tabs>
      <w:autoSpaceDE w:val="0"/>
      <w:autoSpaceDN w:val="0"/>
      <w:spacing w:before="60" w:after="60"/>
      <w:ind w:left="227" w:hanging="227"/>
    </w:pPr>
    <w:rPr>
      <w:rFonts w:ascii="Arial" w:eastAsia="Times New Roman" w:hAnsi="Arial" w:cs="Arial"/>
      <w:sz w:val="20"/>
      <w:lang w:val="en-AU"/>
    </w:rPr>
  </w:style>
  <w:style w:type="paragraph" w:styleId="NormalWeb">
    <w:name w:val="Normal (Web)"/>
    <w:basedOn w:val="Normal"/>
    <w:uiPriority w:val="99"/>
    <w:semiHidden/>
    <w:unhideWhenUsed/>
    <w:rsid w:val="00233D2C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0FC3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ulleted">
    <w:name w:val="*Text Bulleted"/>
    <w:basedOn w:val="Normal"/>
    <w:rsid w:val="00C90FC3"/>
    <w:pPr>
      <w:numPr>
        <w:numId w:val="1"/>
      </w:numPr>
      <w:tabs>
        <w:tab w:val="clear" w:pos="369"/>
        <w:tab w:val="num" w:pos="227"/>
      </w:tabs>
      <w:autoSpaceDE w:val="0"/>
      <w:autoSpaceDN w:val="0"/>
      <w:spacing w:before="60" w:after="60"/>
      <w:ind w:left="227" w:hanging="227"/>
    </w:pPr>
    <w:rPr>
      <w:rFonts w:ascii="Arial" w:eastAsia="Times New Roman" w:hAnsi="Arial" w:cs="Arial"/>
      <w:sz w:val="20"/>
      <w:lang w:val="en-AU"/>
    </w:rPr>
  </w:style>
  <w:style w:type="paragraph" w:styleId="NormalWeb">
    <w:name w:val="Normal (Web)"/>
    <w:basedOn w:val="Normal"/>
    <w:uiPriority w:val="99"/>
    <w:semiHidden/>
    <w:unhideWhenUsed/>
    <w:rsid w:val="00233D2C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2015-04-27T07:34:00Z</cp:lastPrinted>
  <dcterms:created xsi:type="dcterms:W3CDTF">2015-04-27T07:43:00Z</dcterms:created>
  <dcterms:modified xsi:type="dcterms:W3CDTF">2015-05-11T08:55:00Z</dcterms:modified>
</cp:coreProperties>
</file>